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38" w:rsidRPr="00270843" w:rsidRDefault="00270843" w:rsidP="0093508A">
      <w:pPr>
        <w:tabs>
          <w:tab w:val="left" w:pos="-567"/>
          <w:tab w:val="right" w:leader="dot" w:pos="9639"/>
        </w:tabs>
        <w:ind w:right="1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84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574021" w:rsidRDefault="00776338" w:rsidP="0093508A">
      <w:pPr>
        <w:tabs>
          <w:tab w:val="left" w:pos="-567"/>
          <w:tab w:val="right" w:leader="dot" w:pos="9639"/>
        </w:tabs>
        <w:ind w:right="1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843">
        <w:rPr>
          <w:rFonts w:ascii="Times New Roman" w:hAnsi="Times New Roman" w:cs="Times New Roman"/>
          <w:b/>
          <w:i/>
          <w:sz w:val="28"/>
          <w:szCs w:val="28"/>
        </w:rPr>
        <w:t xml:space="preserve">адаптированной основной общеобразовательной программы </w:t>
      </w:r>
    </w:p>
    <w:p w:rsidR="00642717" w:rsidRDefault="00776338" w:rsidP="0093508A">
      <w:pPr>
        <w:tabs>
          <w:tab w:val="left" w:pos="-567"/>
          <w:tab w:val="right" w:leader="dot" w:pos="9639"/>
        </w:tabs>
        <w:ind w:right="1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843">
        <w:rPr>
          <w:rFonts w:ascii="Times New Roman" w:hAnsi="Times New Roman" w:cs="Times New Roman"/>
          <w:b/>
          <w:i/>
          <w:sz w:val="28"/>
          <w:szCs w:val="28"/>
        </w:rPr>
        <w:t>начального общего образования</w:t>
      </w:r>
      <w:r w:rsidR="0064271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70843">
        <w:rPr>
          <w:rFonts w:ascii="Times New Roman" w:hAnsi="Times New Roman" w:cs="Times New Roman"/>
          <w:b/>
          <w:i/>
          <w:sz w:val="28"/>
          <w:szCs w:val="28"/>
        </w:rPr>
        <w:t xml:space="preserve">для слепых обучающихся </w:t>
      </w:r>
    </w:p>
    <w:p w:rsidR="00776338" w:rsidRPr="00270843" w:rsidRDefault="00776338" w:rsidP="0093508A">
      <w:pPr>
        <w:tabs>
          <w:tab w:val="left" w:pos="-567"/>
          <w:tab w:val="right" w:leader="dot" w:pos="9639"/>
        </w:tabs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0843">
        <w:rPr>
          <w:rFonts w:ascii="Times New Roman" w:hAnsi="Times New Roman" w:cs="Times New Roman"/>
          <w:b/>
          <w:i/>
          <w:sz w:val="28"/>
          <w:szCs w:val="28"/>
        </w:rPr>
        <w:t>(вариант 3.2)</w:t>
      </w:r>
    </w:p>
    <w:p w:rsidR="00270843" w:rsidRPr="00E17773" w:rsidRDefault="00270843" w:rsidP="0093508A">
      <w:pPr>
        <w:tabs>
          <w:tab w:val="left" w:pos="-567"/>
          <w:tab w:val="right" w:leader="dot" w:pos="9639"/>
        </w:tabs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76338" w:rsidRPr="00505E64" w:rsidRDefault="00776338" w:rsidP="0093508A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 xml:space="preserve">Программа разработана и реализуется на основе следующих </w:t>
      </w:r>
      <w:r w:rsidRPr="00270843">
        <w:rPr>
          <w:rFonts w:ascii="Times New Roman" w:hAnsi="Times New Roman" w:cs="Times New Roman"/>
          <w:b/>
          <w:sz w:val="28"/>
          <w:szCs w:val="28"/>
        </w:rPr>
        <w:t>нормативных документов:</w:t>
      </w:r>
    </w:p>
    <w:p w:rsidR="00505E64" w:rsidRPr="002730BB" w:rsidRDefault="00505E64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0BB">
        <w:rPr>
          <w:rFonts w:ascii="Times New Roman" w:hAnsi="Times New Roman" w:cs="Times New Roman"/>
          <w:sz w:val="28"/>
          <w:szCs w:val="28"/>
        </w:rPr>
        <w:t>- Федеральный Закон  «Об образовании в Российской Федерации» от 29.12.2012 № 273-ФЗ</w:t>
      </w:r>
      <w:r w:rsidRPr="002730B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от 29.12.2012 г. № 273-ФЗ (в действующей редакции)</w:t>
      </w:r>
      <w:r w:rsidRPr="002730BB">
        <w:rPr>
          <w:rFonts w:ascii="Times New Roman" w:hAnsi="Times New Roman" w:cs="Times New Roman"/>
          <w:sz w:val="28"/>
          <w:szCs w:val="28"/>
        </w:rPr>
        <w:t>;</w:t>
      </w:r>
    </w:p>
    <w:p w:rsidR="00505E64" w:rsidRPr="002730BB" w:rsidRDefault="00505E64" w:rsidP="0093508A">
      <w:pPr>
        <w:pStyle w:val="ConsPlusNormal"/>
        <w:spacing w:line="276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 ф</w:t>
      </w:r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едеральный государственный образовательный стандарт начального общего образования </w:t>
      </w:r>
      <w:proofErr w:type="gramStart"/>
      <w:r w:rsidRPr="002730B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730BB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</w:t>
      </w:r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(утверждён приказом </w:t>
      </w:r>
      <w:proofErr w:type="spellStart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России от 19 декабря 2014г. № 1598 (далее – ФГОС НОО ОВЗ);</w:t>
      </w:r>
    </w:p>
    <w:p w:rsidR="00505E64" w:rsidRPr="002730BB" w:rsidRDefault="00505E64" w:rsidP="0093508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730BB">
        <w:rPr>
          <w:rFonts w:ascii="Times New Roman" w:hAnsi="Times New Roman" w:cs="Times New Roman"/>
          <w:sz w:val="28"/>
          <w:szCs w:val="28"/>
        </w:rPr>
        <w:t>едеральная адаптированная образовательная программа начального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 2022 г. № 1023)</w:t>
      </w:r>
      <w:r>
        <w:rPr>
          <w:rFonts w:ascii="Times New Roman" w:hAnsi="Times New Roman" w:cs="Times New Roman"/>
          <w:sz w:val="28"/>
          <w:szCs w:val="28"/>
        </w:rPr>
        <w:t xml:space="preserve"> (далее – ФАОП НОО ОВЗ)</w:t>
      </w:r>
      <w:r w:rsidRPr="002730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5E64" w:rsidRPr="001A4A78" w:rsidRDefault="00505E64" w:rsidP="0093508A">
      <w:pPr>
        <w:pStyle w:val="1"/>
        <w:shd w:val="clear" w:color="auto" w:fill="FFFFFF"/>
        <w:spacing w:before="0" w:after="0"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bookmarkStart w:id="0" w:name="_Toc115632270"/>
      <w:r w:rsidRPr="001A4A78">
        <w:rPr>
          <w:rStyle w:val="Zag11"/>
          <w:rFonts w:ascii="Times New Roman" w:eastAsia="@Arial Unicode MS" w:hAnsi="Times New Roman"/>
          <w:b w:val="0"/>
          <w:sz w:val="28"/>
          <w:szCs w:val="28"/>
        </w:rPr>
        <w:t xml:space="preserve">- </w:t>
      </w:r>
      <w:r w:rsidRPr="001A4A78">
        <w:rPr>
          <w:rFonts w:ascii="Times New Roman" w:hAnsi="Times New Roman"/>
          <w:b w:val="0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(утверждён приказом Министерства просвещения  Российской Федерации 22.03.2021 N 115, с последующими изменениями и дополнениями)</w:t>
      </w:r>
      <w:r>
        <w:rPr>
          <w:rFonts w:ascii="Times New Roman" w:hAnsi="Times New Roman"/>
          <w:b w:val="0"/>
          <w:sz w:val="28"/>
          <w:szCs w:val="28"/>
        </w:rPr>
        <w:t xml:space="preserve"> (далее - Порядок)</w:t>
      </w:r>
      <w:r w:rsidRPr="001A4A78">
        <w:rPr>
          <w:rFonts w:ascii="Times New Roman" w:hAnsi="Times New Roman"/>
          <w:b w:val="0"/>
          <w:sz w:val="28"/>
          <w:szCs w:val="28"/>
        </w:rPr>
        <w:t>;</w:t>
      </w:r>
      <w:bookmarkEnd w:id="0"/>
    </w:p>
    <w:p w:rsidR="00505E64" w:rsidRPr="002730BB" w:rsidRDefault="00505E64" w:rsidP="0093508A">
      <w:pPr>
        <w:pStyle w:val="Osnova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30BB">
        <w:rPr>
          <w:rStyle w:val="Zag11"/>
          <w:rFonts w:eastAsia="@Arial Unicode MS"/>
          <w:sz w:val="28"/>
          <w:szCs w:val="28"/>
        </w:rPr>
        <w:t>- с</w:t>
      </w:r>
      <w:r w:rsidRPr="002730BB">
        <w:rPr>
          <w:rFonts w:ascii="Times New Roman" w:hAnsi="Times New Roman" w:cs="Times New Roman"/>
          <w:sz w:val="28"/>
          <w:szCs w:val="28"/>
        </w:rPr>
        <w:t>анитарные правила СП 2.4.3648-20 «Санитарно-</w:t>
      </w:r>
      <w:proofErr w:type="spellStart"/>
      <w:r w:rsidRPr="002730BB">
        <w:rPr>
          <w:rFonts w:ascii="Times New Roman" w:hAnsi="Times New Roman" w:cs="Times New Roman"/>
          <w:sz w:val="28"/>
          <w:szCs w:val="28"/>
        </w:rPr>
        <w:t>эмидемиологические</w:t>
      </w:r>
      <w:proofErr w:type="spellEnd"/>
      <w:r w:rsidRPr="002730BB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молодёжи» (утверждены постановлением  Главного  государственного санитарного врача Российской  Федерации </w:t>
      </w:r>
      <w:r w:rsidRPr="002730BB">
        <w:rPr>
          <w:rFonts w:ascii="Times New Roman" w:hAnsi="Times New Roman" w:cs="Times New Roman"/>
          <w:color w:val="auto"/>
          <w:sz w:val="28"/>
          <w:szCs w:val="28"/>
        </w:rPr>
        <w:t xml:space="preserve">от 28.09.2020 г. </w:t>
      </w:r>
      <w:r w:rsidRPr="002730BB">
        <w:rPr>
          <w:rFonts w:ascii="Times New Roman" w:hAnsi="Times New Roman" w:cs="Times New Roman"/>
          <w:sz w:val="28"/>
          <w:szCs w:val="28"/>
        </w:rPr>
        <w:t>№28)</w:t>
      </w:r>
      <w:r>
        <w:rPr>
          <w:rFonts w:ascii="Times New Roman" w:hAnsi="Times New Roman" w:cs="Times New Roman"/>
          <w:sz w:val="28"/>
          <w:szCs w:val="28"/>
        </w:rPr>
        <w:t xml:space="preserve"> (далее - СП)</w:t>
      </w:r>
      <w:r w:rsidRPr="002730B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</w:t>
      </w:r>
    </w:p>
    <w:p w:rsidR="00505E64" w:rsidRDefault="00505E64" w:rsidP="0093508A">
      <w:pPr>
        <w:pStyle w:val="Osnova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0BB">
        <w:rPr>
          <w:rFonts w:ascii="Times New Roman" w:hAnsi="Times New Roman" w:cs="Times New Roman"/>
          <w:color w:val="000000" w:themeColor="text1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 г. № 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Pr="002730BB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05E64" w:rsidRPr="00C13AA0" w:rsidRDefault="00505E64" w:rsidP="0093508A">
      <w:pPr>
        <w:pStyle w:val="Osnova"/>
        <w:spacing w:line="276" w:lineRule="auto"/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3A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учётом</w:t>
      </w:r>
    </w:p>
    <w:p w:rsidR="00505E64" w:rsidRPr="00956C17" w:rsidRDefault="00505E64" w:rsidP="0093508A">
      <w:pPr>
        <w:pStyle w:val="ConsPlusNormal"/>
        <w:spacing w:line="276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 ф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едеральн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образовательн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стандарт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а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началь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ного общего образования (утверждён приказом </w:t>
      </w:r>
      <w:r w:rsidRPr="00956C17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от 31 мая 2021 г. № 28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6</w:t>
      </w:r>
      <w:r w:rsidRPr="00956C17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(далее – обновлённый ФГОС 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Н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ОО);</w:t>
      </w:r>
    </w:p>
    <w:p w:rsidR="00505E64" w:rsidRPr="00956C17" w:rsidRDefault="00505E64" w:rsidP="0093508A">
      <w:pPr>
        <w:pStyle w:val="ConsPlusNormal"/>
        <w:spacing w:line="276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 ф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едеральн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образовательн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стандарт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а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основного общего образования (утверждён приказом </w:t>
      </w:r>
      <w:r w:rsidRPr="00956C17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Pr="00956C1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от 31 мая 2021 г. № 287, с последующими изменениями и дополнениями</w:t>
      </w:r>
      <w:r w:rsidRPr="00956C17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(далее – обновлённый ФГОС ООО);</w:t>
      </w:r>
    </w:p>
    <w:p w:rsidR="00505E64" w:rsidRDefault="00505E64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</w:t>
      </w:r>
      <w:r w:rsidRPr="00956C1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6C17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6C1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6C1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6C1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для обучающихся с ограниченными возможностями здоровья (</w:t>
      </w:r>
      <w:proofErr w:type="gramStart"/>
      <w:r w:rsidRPr="00956C1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956C17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17">
        <w:rPr>
          <w:rFonts w:ascii="Times New Roman" w:hAnsi="Times New Roman" w:cs="Times New Roman"/>
          <w:sz w:val="28"/>
          <w:szCs w:val="28"/>
        </w:rPr>
        <w:t>от 24 ноября 2022 г. № 1025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5E64" w:rsidRPr="00505E64" w:rsidRDefault="00505E64" w:rsidP="0093508A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3508A" w:rsidRPr="0093508A" w:rsidRDefault="0093508A" w:rsidP="0093508A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93508A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Общая характеристика Программы</w:t>
      </w:r>
    </w:p>
    <w:p w:rsidR="0070003B" w:rsidRDefault="0070003B" w:rsidP="0070003B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843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слепых обучающихся (вариант 3.2) бюджетного общеобразовательного учреждения Вологодской области «</w:t>
      </w:r>
      <w:proofErr w:type="spellStart"/>
      <w:r w:rsidRPr="00270843">
        <w:rPr>
          <w:rFonts w:ascii="Times New Roman" w:hAnsi="Times New Roman" w:cs="Times New Roman"/>
          <w:sz w:val="28"/>
          <w:szCs w:val="28"/>
        </w:rPr>
        <w:t>Грязовецкая</w:t>
      </w:r>
      <w:proofErr w:type="spellEnd"/>
      <w:r w:rsidRPr="00270843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 ограниченными возможностями здоровья  по зрению» (далее – Программа) является нормативно-управленческим документом, который характеризует специфику содержания образования и особенности организации  образовательной деятельности слепых обучающихся при получении начального общего образования в бюджетном общеобразовательном учреждении Вологодской области «</w:t>
      </w:r>
      <w:proofErr w:type="spellStart"/>
      <w:r w:rsidRPr="00270843">
        <w:rPr>
          <w:rFonts w:ascii="Times New Roman" w:hAnsi="Times New Roman" w:cs="Times New Roman"/>
          <w:sz w:val="28"/>
          <w:szCs w:val="28"/>
        </w:rPr>
        <w:t>Грязовецкая</w:t>
      </w:r>
      <w:proofErr w:type="spellEnd"/>
      <w:r w:rsidRPr="00270843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</w:t>
      </w:r>
      <w:proofErr w:type="gramEnd"/>
      <w:r w:rsidRPr="0027084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 по зрению» (далее - Школа-интернат). </w:t>
      </w:r>
    </w:p>
    <w:p w:rsidR="0093508A" w:rsidRDefault="00776338" w:rsidP="0093508A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F942B7">
        <w:rPr>
          <w:rStyle w:val="Zag11"/>
          <w:rFonts w:eastAsia="@Arial Unicode MS"/>
          <w:sz w:val="28"/>
          <w:szCs w:val="28"/>
          <w:lang w:val="ru-RU"/>
        </w:rPr>
        <w:t xml:space="preserve">Программа </w:t>
      </w:r>
      <w:r w:rsidRPr="00F942B7">
        <w:rPr>
          <w:sz w:val="28"/>
          <w:szCs w:val="28"/>
          <w:lang w:val="ru-RU"/>
        </w:rPr>
        <w:t>представляет собой образовательную программу, адаптированную для обучения слепых обучающихся с учетом особенностей их психофизического развития, индивидуальных возможностей</w:t>
      </w:r>
      <w:r w:rsidR="003F297A" w:rsidRPr="00F942B7">
        <w:rPr>
          <w:sz w:val="28"/>
          <w:szCs w:val="28"/>
          <w:lang w:val="ru-RU"/>
        </w:rPr>
        <w:t>,</w:t>
      </w:r>
      <w:r w:rsidRPr="00F942B7">
        <w:rPr>
          <w:sz w:val="28"/>
          <w:szCs w:val="28"/>
          <w:lang w:val="ru-RU"/>
        </w:rPr>
        <w:t xml:space="preserve"> и обеспечивает коррекцию нарушений развития и их социальную адаптацию.</w:t>
      </w:r>
      <w:r w:rsidR="00D012B5" w:rsidRPr="00F942B7">
        <w:rPr>
          <w:sz w:val="28"/>
          <w:szCs w:val="28"/>
          <w:lang w:val="ru-RU"/>
        </w:rPr>
        <w:t xml:space="preserve"> Для обучающихся, имеющих инвалидность, Программа дополняется индивидуальной программой реабилитации (</w:t>
      </w:r>
      <w:proofErr w:type="spellStart"/>
      <w:r w:rsidR="00D012B5" w:rsidRPr="00F942B7">
        <w:rPr>
          <w:sz w:val="28"/>
          <w:szCs w:val="28"/>
          <w:lang w:val="ru-RU"/>
        </w:rPr>
        <w:t>абилитации</w:t>
      </w:r>
      <w:proofErr w:type="spellEnd"/>
      <w:r w:rsidR="00D012B5" w:rsidRPr="00F942B7">
        <w:rPr>
          <w:sz w:val="28"/>
          <w:szCs w:val="28"/>
          <w:lang w:val="ru-RU"/>
        </w:rPr>
        <w:t xml:space="preserve">) (далее – </w:t>
      </w:r>
      <w:proofErr w:type="spellStart"/>
      <w:r w:rsidR="00D012B5" w:rsidRPr="00F942B7">
        <w:rPr>
          <w:sz w:val="28"/>
          <w:szCs w:val="28"/>
          <w:lang w:val="ru-RU"/>
        </w:rPr>
        <w:t>ИПРа</w:t>
      </w:r>
      <w:proofErr w:type="spellEnd"/>
      <w:r w:rsidR="00D012B5" w:rsidRPr="00F942B7">
        <w:rPr>
          <w:sz w:val="28"/>
          <w:szCs w:val="28"/>
          <w:lang w:val="ru-RU"/>
        </w:rPr>
        <w:t xml:space="preserve">) в части создания специальных условий получения образования. </w:t>
      </w:r>
    </w:p>
    <w:p w:rsidR="00A17C85" w:rsidRPr="00FD5F40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F40">
        <w:rPr>
          <w:rFonts w:ascii="Times New Roman" w:hAnsi="Times New Roman" w:cs="Times New Roman"/>
          <w:sz w:val="28"/>
          <w:szCs w:val="28"/>
        </w:rPr>
        <w:t xml:space="preserve">В соответствии с клинико-педагогической классификацией обучающихся детей с нарушениями зрения, </w:t>
      </w:r>
      <w:r w:rsidRPr="001C2416">
        <w:rPr>
          <w:rFonts w:ascii="Times New Roman" w:hAnsi="Times New Roman" w:cs="Times New Roman"/>
          <w:b/>
          <w:sz w:val="28"/>
          <w:szCs w:val="28"/>
        </w:rPr>
        <w:t xml:space="preserve">к слепым относятся обучающиеся с остротой зрения от 0 (0%) до 0,04 (4%) </w:t>
      </w:r>
      <w:r w:rsidRPr="00DA3F14">
        <w:rPr>
          <w:rFonts w:ascii="Times New Roman" w:hAnsi="Times New Roman" w:cs="Times New Roman"/>
          <w:sz w:val="28"/>
          <w:szCs w:val="28"/>
        </w:rPr>
        <w:t>на лучше видящем глазу с коррекцией очками</w:t>
      </w:r>
      <w:r w:rsidRPr="00FD5F40">
        <w:rPr>
          <w:rFonts w:ascii="Times New Roman" w:hAnsi="Times New Roman" w:cs="Times New Roman"/>
          <w:sz w:val="28"/>
          <w:szCs w:val="28"/>
        </w:rPr>
        <w:t>, их делят на следующие группы:</w:t>
      </w:r>
    </w:p>
    <w:p w:rsidR="00A17C85" w:rsidRPr="00DA3F14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F14">
        <w:rPr>
          <w:rFonts w:ascii="Times New Roman" w:hAnsi="Times New Roman" w:cs="Times New Roman"/>
          <w:sz w:val="28"/>
          <w:szCs w:val="28"/>
        </w:rPr>
        <w:t>1. Тотально или абсолютно слепые (0%).</w:t>
      </w:r>
    </w:p>
    <w:p w:rsidR="00A17C85" w:rsidRPr="00FD5F40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F14">
        <w:rPr>
          <w:rFonts w:ascii="Times New Roman" w:hAnsi="Times New Roman" w:cs="Times New Roman"/>
          <w:sz w:val="28"/>
          <w:szCs w:val="28"/>
        </w:rPr>
        <w:t>2. Слепые с остаточным зрением,</w:t>
      </w:r>
      <w:r w:rsidRPr="00FD5F40">
        <w:rPr>
          <w:rFonts w:ascii="Times New Roman" w:hAnsi="Times New Roman" w:cs="Times New Roman"/>
          <w:sz w:val="28"/>
          <w:szCs w:val="28"/>
        </w:rPr>
        <w:t xml:space="preserve"> которых целесообразно подразделять на следующие подгруппы:</w:t>
      </w:r>
    </w:p>
    <w:p w:rsidR="00A17C85" w:rsidRPr="00FD5F40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F40">
        <w:rPr>
          <w:rFonts w:ascii="Times New Roman" w:hAnsi="Times New Roman" w:cs="Times New Roman"/>
          <w:sz w:val="28"/>
          <w:szCs w:val="28"/>
        </w:rPr>
        <w:t xml:space="preserve">слепые </w:t>
      </w:r>
      <w:r w:rsidRPr="00FD5F40">
        <w:rPr>
          <w:rFonts w:ascii="Times New Roman" w:hAnsi="Times New Roman" w:cs="Times New Roman"/>
          <w:i/>
          <w:sz w:val="28"/>
          <w:szCs w:val="28"/>
        </w:rPr>
        <w:t xml:space="preserve">со </w:t>
      </w:r>
      <w:proofErr w:type="spellStart"/>
      <w:r w:rsidRPr="00FD5F40">
        <w:rPr>
          <w:rFonts w:ascii="Times New Roman" w:hAnsi="Times New Roman" w:cs="Times New Roman"/>
          <w:i/>
          <w:sz w:val="28"/>
          <w:szCs w:val="28"/>
        </w:rPr>
        <w:t>светоощущением</w:t>
      </w:r>
      <w:proofErr w:type="spellEnd"/>
      <w:r w:rsidRPr="00FD5F40">
        <w:rPr>
          <w:rFonts w:ascii="Times New Roman" w:hAnsi="Times New Roman" w:cs="Times New Roman"/>
          <w:sz w:val="28"/>
          <w:szCs w:val="28"/>
        </w:rPr>
        <w:t>;</w:t>
      </w:r>
    </w:p>
    <w:p w:rsidR="00A17C85" w:rsidRPr="00FD5F40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F40">
        <w:rPr>
          <w:rFonts w:ascii="Times New Roman" w:hAnsi="Times New Roman" w:cs="Times New Roman"/>
          <w:sz w:val="28"/>
          <w:szCs w:val="28"/>
        </w:rPr>
        <w:t xml:space="preserve">слепые </w:t>
      </w:r>
      <w:r w:rsidRPr="00FD5F40">
        <w:rPr>
          <w:rFonts w:ascii="Times New Roman" w:hAnsi="Times New Roman" w:cs="Times New Roman"/>
          <w:i/>
          <w:sz w:val="28"/>
          <w:szCs w:val="28"/>
        </w:rPr>
        <w:t xml:space="preserve">со </w:t>
      </w:r>
      <w:proofErr w:type="spellStart"/>
      <w:r w:rsidRPr="00FD5F40">
        <w:rPr>
          <w:rFonts w:ascii="Times New Roman" w:hAnsi="Times New Roman" w:cs="Times New Roman"/>
          <w:i/>
          <w:sz w:val="28"/>
          <w:szCs w:val="28"/>
        </w:rPr>
        <w:t>светоощущением</w:t>
      </w:r>
      <w:proofErr w:type="spellEnd"/>
      <w:r w:rsidRPr="00FD5F40">
        <w:rPr>
          <w:rFonts w:ascii="Times New Roman" w:hAnsi="Times New Roman" w:cs="Times New Roman"/>
          <w:i/>
          <w:sz w:val="28"/>
          <w:szCs w:val="28"/>
        </w:rPr>
        <w:t xml:space="preserve"> и цветоощущением</w:t>
      </w:r>
      <w:r w:rsidRPr="00FD5F40">
        <w:rPr>
          <w:rFonts w:ascii="Times New Roman" w:hAnsi="Times New Roman" w:cs="Times New Roman"/>
          <w:sz w:val="28"/>
          <w:szCs w:val="28"/>
        </w:rPr>
        <w:t>;</w:t>
      </w:r>
    </w:p>
    <w:p w:rsidR="00A17C85" w:rsidRPr="00FD5F40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F40">
        <w:rPr>
          <w:rFonts w:ascii="Times New Roman" w:hAnsi="Times New Roman" w:cs="Times New Roman"/>
          <w:sz w:val="28"/>
          <w:szCs w:val="28"/>
        </w:rPr>
        <w:t>слепые</w:t>
      </w:r>
      <w:r w:rsidRPr="00FD5F40">
        <w:rPr>
          <w:rFonts w:ascii="Times New Roman" w:hAnsi="Times New Roman" w:cs="Times New Roman"/>
          <w:i/>
          <w:sz w:val="28"/>
          <w:szCs w:val="28"/>
        </w:rPr>
        <w:t>, различающие движение руки перед лицом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3F14">
        <w:rPr>
          <w:rFonts w:ascii="Times New Roman" w:hAnsi="Times New Roman" w:cs="Times New Roman"/>
          <w:sz w:val="28"/>
          <w:szCs w:val="28"/>
        </w:rPr>
        <w:t>(</w:t>
      </w:r>
      <w:r w:rsidRPr="00FD5F40">
        <w:rPr>
          <w:rFonts w:ascii="Times New Roman" w:hAnsi="Times New Roman" w:cs="Times New Roman"/>
          <w:sz w:val="28"/>
          <w:szCs w:val="28"/>
        </w:rPr>
        <w:t>острот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5F40">
        <w:rPr>
          <w:rFonts w:ascii="Times New Roman" w:hAnsi="Times New Roman" w:cs="Times New Roman"/>
          <w:sz w:val="28"/>
          <w:szCs w:val="28"/>
        </w:rPr>
        <w:t xml:space="preserve"> зрения от 0,005 до 0,009 на лучше видящем глазу в условиях оптической коррекции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5F40">
        <w:rPr>
          <w:rFonts w:ascii="Times New Roman" w:hAnsi="Times New Roman" w:cs="Times New Roman"/>
          <w:sz w:val="28"/>
          <w:szCs w:val="28"/>
        </w:rPr>
        <w:t>;</w:t>
      </w:r>
    </w:p>
    <w:p w:rsidR="00A17C85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F40">
        <w:rPr>
          <w:rFonts w:ascii="Times New Roman" w:hAnsi="Times New Roman" w:cs="Times New Roman"/>
          <w:sz w:val="28"/>
          <w:szCs w:val="28"/>
        </w:rPr>
        <w:t xml:space="preserve">слепые </w:t>
      </w:r>
      <w:r w:rsidRPr="00FD5F40">
        <w:rPr>
          <w:rFonts w:ascii="Times New Roman" w:hAnsi="Times New Roman" w:cs="Times New Roman"/>
          <w:i/>
          <w:sz w:val="28"/>
          <w:szCs w:val="28"/>
        </w:rPr>
        <w:t>с форменным (предметным) остаточным зрением</w:t>
      </w:r>
      <w:r w:rsidRPr="00DA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FD5F40">
        <w:rPr>
          <w:rFonts w:ascii="Times New Roman" w:hAnsi="Times New Roman" w:cs="Times New Roman"/>
          <w:sz w:val="28"/>
          <w:szCs w:val="28"/>
        </w:rPr>
        <w:t>строта зрения от 0,01 (1%) до 0,04 (4%) на лучше видящем глазу в условиях оптической коррекции).</w:t>
      </w:r>
    </w:p>
    <w:p w:rsidR="00A17C85" w:rsidRPr="001C2416" w:rsidRDefault="00A17C85" w:rsidP="00A17C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416">
        <w:rPr>
          <w:rFonts w:ascii="Times New Roman" w:hAnsi="Times New Roman" w:cs="Times New Roman"/>
          <w:sz w:val="28"/>
          <w:szCs w:val="28"/>
        </w:rPr>
        <w:lastRenderedPageBreak/>
        <w:t>В категорию слепых входит также группа обучающихся с нарушениями зрения, имеющих недостатки в психологическом развитии, подтвержденные ПМПК.</w:t>
      </w:r>
    </w:p>
    <w:p w:rsidR="0093508A" w:rsidRPr="001C2416" w:rsidRDefault="0093508A" w:rsidP="0093508A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1C2416">
        <w:rPr>
          <w:sz w:val="28"/>
          <w:szCs w:val="28"/>
          <w:lang w:val="ru-RU"/>
        </w:rPr>
        <w:t xml:space="preserve">Определение </w:t>
      </w:r>
      <w:r>
        <w:rPr>
          <w:sz w:val="28"/>
          <w:szCs w:val="28"/>
          <w:lang w:val="ru-RU"/>
        </w:rPr>
        <w:t>Программы</w:t>
      </w:r>
      <w:r w:rsidRPr="001C2416">
        <w:rPr>
          <w:sz w:val="28"/>
          <w:szCs w:val="28"/>
          <w:lang w:val="ru-RU"/>
        </w:rPr>
        <w:t xml:space="preserve"> для слепых обучающихся осуществляется на основе рекомендаций психолого-педагогической комиссии (далее – ПМПК), сформулированных по результатам </w:t>
      </w:r>
      <w:r>
        <w:rPr>
          <w:sz w:val="28"/>
          <w:szCs w:val="28"/>
          <w:lang w:val="ru-RU"/>
        </w:rPr>
        <w:t xml:space="preserve">их </w:t>
      </w:r>
      <w:r w:rsidRPr="001C2416">
        <w:rPr>
          <w:sz w:val="28"/>
          <w:szCs w:val="28"/>
          <w:lang w:val="ru-RU"/>
        </w:rPr>
        <w:t>комплексного психолого-педагогического обследования</w:t>
      </w:r>
      <w:r>
        <w:rPr>
          <w:sz w:val="28"/>
          <w:szCs w:val="28"/>
          <w:lang w:val="ru-RU"/>
        </w:rPr>
        <w:t xml:space="preserve">. </w:t>
      </w:r>
      <w:r w:rsidRPr="001C2416">
        <w:rPr>
          <w:sz w:val="28"/>
          <w:szCs w:val="28"/>
          <w:lang w:val="ru-RU"/>
        </w:rPr>
        <w:t xml:space="preserve">Может дополняться рекомендациями психолого-педагогического консилиума Школы-интерната (далее - </w:t>
      </w:r>
      <w:proofErr w:type="spellStart"/>
      <w:r w:rsidRPr="001C2416">
        <w:rPr>
          <w:sz w:val="28"/>
          <w:szCs w:val="28"/>
          <w:lang w:val="ru-RU"/>
        </w:rPr>
        <w:t>ППк</w:t>
      </w:r>
      <w:proofErr w:type="spellEnd"/>
      <w:r w:rsidRPr="001C2416">
        <w:rPr>
          <w:sz w:val="28"/>
          <w:szCs w:val="28"/>
          <w:lang w:val="ru-RU"/>
        </w:rPr>
        <w:t>).</w:t>
      </w:r>
    </w:p>
    <w:p w:rsidR="003F297A" w:rsidRDefault="00270843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eastAsia="Times New Roman" w:hAnsi="Times New Roman" w:cs="Times New Roman"/>
          <w:sz w:val="28"/>
          <w:szCs w:val="28"/>
        </w:rPr>
        <w:t>Вариант 3.2 предполагает, что слепой обучающийся получает образование, соответствующее по итоговым достижениям к моменту завершения обучения образованию обучающихся, не имеющих ограничений по возможностям здоровья</w:t>
      </w:r>
      <w:r w:rsidR="00574021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270843">
        <w:rPr>
          <w:rFonts w:ascii="Times New Roman" w:eastAsia="Times New Roman" w:hAnsi="Times New Roman" w:cs="Times New Roman"/>
          <w:sz w:val="28"/>
          <w:szCs w:val="28"/>
        </w:rPr>
        <w:t xml:space="preserve"> пролонгированные сроки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338" w:rsidRPr="00270843">
        <w:rPr>
          <w:rFonts w:ascii="Times New Roman" w:hAnsi="Times New Roman" w:cs="Times New Roman"/>
          <w:sz w:val="28"/>
          <w:szCs w:val="28"/>
        </w:rPr>
        <w:t xml:space="preserve">– 5 лет </w:t>
      </w:r>
      <w:r w:rsidR="003F297A" w:rsidRPr="003F297A">
        <w:rPr>
          <w:rFonts w:ascii="Times New Roman" w:hAnsi="Times New Roman" w:cs="Times New Roman"/>
          <w:sz w:val="28"/>
          <w:szCs w:val="28"/>
        </w:rPr>
        <w:t xml:space="preserve">(1а, 2а, 3а, 4а (первого года обучения), 4а (второго года обучения)  классы). </w:t>
      </w:r>
    </w:p>
    <w:p w:rsidR="0093508A" w:rsidRDefault="0093508A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результаты, </w:t>
      </w:r>
      <w:r w:rsidRPr="00270843">
        <w:rPr>
          <w:rFonts w:ascii="Times New Roman" w:hAnsi="Times New Roman" w:cs="Times New Roman"/>
          <w:sz w:val="28"/>
          <w:szCs w:val="28"/>
        </w:rPr>
        <w:t xml:space="preserve">содержание и организацию образовательной деятельности в Школе-интернате на уровне начального общего образования (далее – НОО). </w:t>
      </w:r>
    </w:p>
    <w:p w:rsidR="0093508A" w:rsidRDefault="0093508A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совместно со </w:t>
      </w:r>
      <w:proofErr w:type="gramStart"/>
      <w:r w:rsidRPr="00270843">
        <w:rPr>
          <w:rFonts w:ascii="Times New Roman" w:hAnsi="Times New Roman" w:cs="Times New Roman"/>
          <w:sz w:val="28"/>
          <w:szCs w:val="28"/>
        </w:rPr>
        <w:t>слабовидящими</w:t>
      </w:r>
      <w:proofErr w:type="gramEnd"/>
      <w:r w:rsidRPr="00270843">
        <w:rPr>
          <w:rFonts w:ascii="Times New Roman" w:hAnsi="Times New Roman" w:cs="Times New Roman"/>
          <w:sz w:val="28"/>
          <w:szCs w:val="28"/>
        </w:rPr>
        <w:t xml:space="preserve"> обучающимися, так как наполняемость классов в Школе-интернате (до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70843">
        <w:rPr>
          <w:rFonts w:ascii="Times New Roman" w:hAnsi="Times New Roman" w:cs="Times New Roman"/>
          <w:sz w:val="28"/>
          <w:szCs w:val="28"/>
        </w:rPr>
        <w:t xml:space="preserve"> человек) позволяет организовать обучение слепых и слабовидящих обучающихся, в том числе с задержкой психического развития,  в одном классе.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0843">
        <w:rPr>
          <w:rFonts w:ascii="Times New Roman" w:hAnsi="Times New Roman" w:cs="Times New Roman"/>
          <w:sz w:val="28"/>
          <w:szCs w:val="28"/>
        </w:rPr>
        <w:t>еализуется Школой-интернатом через организацию урочной  и  внеурочной  деятельности.</w:t>
      </w:r>
    </w:p>
    <w:p w:rsidR="0093508A" w:rsidRPr="00E17773" w:rsidRDefault="0093508A" w:rsidP="0093508A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F297A" w:rsidRDefault="005F56A7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b/>
          <w:bCs/>
          <w:sz w:val="28"/>
          <w:szCs w:val="28"/>
        </w:rPr>
        <w:t>Целью реализации</w:t>
      </w:r>
      <w:r w:rsidRPr="00270843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3F297A" w:rsidRPr="00032F30">
        <w:rPr>
          <w:rFonts w:ascii="Times New Roman" w:hAnsi="Times New Roman" w:cs="Times New Roman"/>
          <w:sz w:val="28"/>
          <w:szCs w:val="28"/>
        </w:rPr>
        <w:t>обеспечение выполнения требований ФГОС НОО ОВЗ посредством создания условий для максимального удовлетворения особых образовательных потребностей сл</w:t>
      </w:r>
      <w:r w:rsidR="003F297A">
        <w:rPr>
          <w:rFonts w:ascii="Times New Roman" w:hAnsi="Times New Roman" w:cs="Times New Roman"/>
          <w:sz w:val="28"/>
          <w:szCs w:val="28"/>
        </w:rPr>
        <w:t>епы</w:t>
      </w:r>
      <w:r w:rsidR="003F297A" w:rsidRPr="00032F30">
        <w:rPr>
          <w:rFonts w:ascii="Times New Roman" w:hAnsi="Times New Roman" w:cs="Times New Roman"/>
          <w:sz w:val="28"/>
          <w:szCs w:val="28"/>
        </w:rPr>
        <w:t>х обучающихся, обеспечивающих усвоение ими социального и культурного опыта.</w:t>
      </w:r>
    </w:p>
    <w:p w:rsidR="00D012B5" w:rsidRPr="0093508A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</w:t>
      </w:r>
      <w:r w:rsidRPr="0093508A">
        <w:rPr>
          <w:rFonts w:ascii="Times New Roman" w:hAnsi="Times New Roman" w:cs="Times New Roman"/>
          <w:b/>
          <w:sz w:val="28"/>
          <w:szCs w:val="28"/>
        </w:rPr>
        <w:t>основных задач: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формирование общей культуры, духовно-нравственного развития, воспитания сл</w:t>
      </w:r>
      <w:r>
        <w:rPr>
          <w:rFonts w:ascii="Times New Roman" w:hAnsi="Times New Roman" w:cs="Times New Roman"/>
          <w:sz w:val="28"/>
          <w:szCs w:val="28"/>
        </w:rPr>
        <w:t>епы</w:t>
      </w:r>
      <w:r w:rsidRPr="00032F30">
        <w:rPr>
          <w:rFonts w:ascii="Times New Roman" w:hAnsi="Times New Roman" w:cs="Times New Roman"/>
          <w:sz w:val="28"/>
          <w:szCs w:val="28"/>
        </w:rPr>
        <w:t>х обучающихся, сохранение и укрепление их здоровья;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личностное и интеллектуальное развитие сл</w:t>
      </w:r>
      <w:r>
        <w:rPr>
          <w:rFonts w:ascii="Times New Roman" w:hAnsi="Times New Roman" w:cs="Times New Roman"/>
          <w:sz w:val="28"/>
          <w:szCs w:val="28"/>
        </w:rPr>
        <w:t>епы</w:t>
      </w:r>
      <w:r w:rsidRPr="00032F30">
        <w:rPr>
          <w:rFonts w:ascii="Times New Roman" w:hAnsi="Times New Roman" w:cs="Times New Roman"/>
          <w:sz w:val="28"/>
          <w:szCs w:val="28"/>
        </w:rPr>
        <w:t>х обучающихся;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удовлетворение особых образовательных потребностей сл</w:t>
      </w:r>
      <w:r>
        <w:rPr>
          <w:rFonts w:ascii="Times New Roman" w:hAnsi="Times New Roman" w:cs="Times New Roman"/>
          <w:sz w:val="28"/>
          <w:szCs w:val="28"/>
        </w:rPr>
        <w:t>епы</w:t>
      </w:r>
      <w:r w:rsidRPr="00032F30">
        <w:rPr>
          <w:rFonts w:ascii="Times New Roman" w:hAnsi="Times New Roman" w:cs="Times New Roman"/>
          <w:sz w:val="28"/>
          <w:szCs w:val="28"/>
        </w:rPr>
        <w:t>х обучающихся;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создание условий, обеспечивающих сл</w:t>
      </w:r>
      <w:r>
        <w:rPr>
          <w:rFonts w:ascii="Times New Roman" w:hAnsi="Times New Roman" w:cs="Times New Roman"/>
          <w:sz w:val="28"/>
          <w:szCs w:val="28"/>
        </w:rPr>
        <w:t>епо</w:t>
      </w:r>
      <w:r w:rsidRPr="00032F30">
        <w:rPr>
          <w:rFonts w:ascii="Times New Roman" w:hAnsi="Times New Roman" w:cs="Times New Roman"/>
          <w:sz w:val="28"/>
          <w:szCs w:val="28"/>
        </w:rPr>
        <w:t>му обучающемуся достижение планируемых результатов по освоению учебных предметов, курсов коррекционно-развивающей области;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минимизация негативного влияния особенностей познавательной деятельности сл</w:t>
      </w:r>
      <w:r>
        <w:rPr>
          <w:rFonts w:ascii="Times New Roman" w:hAnsi="Times New Roman" w:cs="Times New Roman"/>
          <w:sz w:val="28"/>
          <w:szCs w:val="28"/>
        </w:rPr>
        <w:t>епы</w:t>
      </w:r>
      <w:r w:rsidRPr="00032F30">
        <w:rPr>
          <w:rFonts w:ascii="Times New Roman" w:hAnsi="Times New Roman" w:cs="Times New Roman"/>
          <w:sz w:val="28"/>
          <w:szCs w:val="28"/>
        </w:rPr>
        <w:t xml:space="preserve">х обучающихся для освоения ими АООП НОО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032F30">
        <w:rPr>
          <w:rFonts w:ascii="Times New Roman" w:hAnsi="Times New Roman" w:cs="Times New Roman"/>
          <w:sz w:val="28"/>
          <w:szCs w:val="28"/>
        </w:rPr>
        <w:t>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lastRenderedPageBreak/>
        <w:t>оптимизация процессов социальной адаптации и интеграции;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выявление и развитие способностей сл</w:t>
      </w:r>
      <w:r>
        <w:rPr>
          <w:rFonts w:ascii="Times New Roman" w:hAnsi="Times New Roman" w:cs="Times New Roman"/>
          <w:sz w:val="28"/>
          <w:szCs w:val="28"/>
        </w:rPr>
        <w:t>епы</w:t>
      </w:r>
      <w:r w:rsidRPr="00032F30">
        <w:rPr>
          <w:rFonts w:ascii="Times New Roman" w:hAnsi="Times New Roman" w:cs="Times New Roman"/>
          <w:sz w:val="28"/>
          <w:szCs w:val="28"/>
        </w:rPr>
        <w:t>х обучающихся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 w:rsidRPr="00032F3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32F30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D012B5" w:rsidRPr="00032F30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</w:t>
      </w:r>
      <w:proofErr w:type="spellStart"/>
      <w:r w:rsidRPr="00032F30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032F30">
        <w:rPr>
          <w:rFonts w:ascii="Times New Roman" w:hAnsi="Times New Roman" w:cs="Times New Roman"/>
          <w:sz w:val="28"/>
          <w:szCs w:val="28"/>
        </w:rPr>
        <w:t xml:space="preserve"> средств и средств оптической коррекции;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F30">
        <w:rPr>
          <w:rFonts w:ascii="Times New Roman" w:hAnsi="Times New Roman" w:cs="Times New Roman"/>
          <w:sz w:val="28"/>
          <w:szCs w:val="28"/>
        </w:rPr>
        <w:t xml:space="preserve">образовательных технологий </w:t>
      </w:r>
      <w:proofErr w:type="spellStart"/>
      <w:r w:rsidRPr="00032F3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32F30">
        <w:rPr>
          <w:rFonts w:ascii="Times New Roman" w:hAnsi="Times New Roman" w:cs="Times New Roman"/>
          <w:sz w:val="28"/>
          <w:szCs w:val="28"/>
        </w:rPr>
        <w:t xml:space="preserve"> типа, определяющих пути и способы достижения </w:t>
      </w:r>
      <w:proofErr w:type="gramStart"/>
      <w:r w:rsidRPr="00032F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2F30">
        <w:rPr>
          <w:rFonts w:ascii="Times New Roman" w:hAnsi="Times New Roman" w:cs="Times New Roman"/>
          <w:sz w:val="28"/>
          <w:szCs w:val="28"/>
        </w:rPr>
        <w:t xml:space="preserve">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D012B5" w:rsidRDefault="00D012B5" w:rsidP="009350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032F30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епы</w:t>
      </w:r>
      <w:r w:rsidRPr="00032F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32F30">
        <w:rPr>
          <w:rFonts w:ascii="Times New Roman" w:hAnsi="Times New Roman" w:cs="Times New Roman"/>
          <w:sz w:val="28"/>
          <w:szCs w:val="28"/>
        </w:rPr>
        <w:t xml:space="preserve"> обучающимся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AA064B" w:rsidRPr="00E17773" w:rsidRDefault="00AA064B" w:rsidP="0093508A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6338" w:rsidRPr="00270843" w:rsidRDefault="00776338" w:rsidP="0093508A">
      <w:pPr>
        <w:tabs>
          <w:tab w:val="left" w:pos="-567"/>
        </w:tabs>
        <w:ind w:right="139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  <w:r w:rsidR="00935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843">
        <w:rPr>
          <w:rFonts w:ascii="Times New Roman" w:hAnsi="Times New Roman" w:cs="Times New Roman"/>
          <w:sz w:val="28"/>
          <w:szCs w:val="28"/>
        </w:rPr>
        <w:t>содержит три раздела: целевой, содержательный и организационный.</w:t>
      </w:r>
    </w:p>
    <w:p w:rsidR="00776338" w:rsidRPr="00270843" w:rsidRDefault="00776338" w:rsidP="009350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  <w:r w:rsidRPr="00270843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776338" w:rsidRPr="00270843" w:rsidRDefault="00776338" w:rsidP="0093508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776338" w:rsidRPr="00270843" w:rsidRDefault="00776338" w:rsidP="0093508A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776338" w:rsidRPr="00270843" w:rsidRDefault="00776338" w:rsidP="009350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Pr="0027084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0843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776338" w:rsidRDefault="00776338" w:rsidP="009350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27084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Программы</w:t>
      </w:r>
      <w:proofErr w:type="gramEnd"/>
      <w:r w:rsidRPr="00270843">
        <w:rPr>
          <w:rFonts w:ascii="Times New Roman" w:hAnsi="Times New Roman" w:cs="Times New Roman"/>
          <w:sz w:val="28"/>
          <w:szCs w:val="28"/>
        </w:rPr>
        <w:t>.</w:t>
      </w:r>
    </w:p>
    <w:p w:rsidR="00776338" w:rsidRPr="00270843" w:rsidRDefault="00776338" w:rsidP="009350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  <w:u w:val="single"/>
        </w:rPr>
        <w:t>Содержательный раздел</w:t>
      </w:r>
      <w:r w:rsidRPr="00270843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НОО слепых обучающихся и включает следующие программы, ориентированные на достижение </w:t>
      </w:r>
      <w:r w:rsidR="006A66FB" w:rsidRPr="00270843">
        <w:rPr>
          <w:rFonts w:ascii="Times New Roman" w:hAnsi="Times New Roman" w:cs="Times New Roman"/>
          <w:sz w:val="28"/>
          <w:szCs w:val="28"/>
        </w:rPr>
        <w:t xml:space="preserve">предметных, </w:t>
      </w:r>
      <w:proofErr w:type="spellStart"/>
      <w:r w:rsidR="006A66FB" w:rsidRPr="0027084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A66FB" w:rsidRPr="00270843">
        <w:rPr>
          <w:rFonts w:ascii="Times New Roman" w:hAnsi="Times New Roman" w:cs="Times New Roman"/>
          <w:sz w:val="28"/>
          <w:szCs w:val="28"/>
        </w:rPr>
        <w:t xml:space="preserve"> и</w:t>
      </w:r>
      <w:r w:rsidR="006A66FB">
        <w:rPr>
          <w:rFonts w:ascii="Times New Roman" w:hAnsi="Times New Roman" w:cs="Times New Roman"/>
          <w:sz w:val="28"/>
          <w:szCs w:val="28"/>
        </w:rPr>
        <w:t xml:space="preserve"> </w:t>
      </w:r>
      <w:r w:rsidR="006A66FB" w:rsidRPr="00270843">
        <w:rPr>
          <w:rFonts w:ascii="Times New Roman" w:hAnsi="Times New Roman" w:cs="Times New Roman"/>
          <w:sz w:val="28"/>
          <w:szCs w:val="28"/>
        </w:rPr>
        <w:t xml:space="preserve"> </w:t>
      </w:r>
      <w:r w:rsidRPr="00270843">
        <w:rPr>
          <w:rFonts w:ascii="Times New Roman" w:hAnsi="Times New Roman" w:cs="Times New Roman"/>
          <w:sz w:val="28"/>
          <w:szCs w:val="28"/>
        </w:rPr>
        <w:t>личностных результатов:</w:t>
      </w:r>
    </w:p>
    <w:p w:rsidR="006A66FB" w:rsidRPr="00494713" w:rsidRDefault="006A66FB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программы учебных предметов, курсов коррекционно-развивающей области и курсов внеурочной деятельности;</w:t>
      </w:r>
    </w:p>
    <w:p w:rsidR="006A66FB" w:rsidRPr="00494713" w:rsidRDefault="006A66FB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A66FB" w:rsidRPr="00494713" w:rsidRDefault="006A66FB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программу коррекционной работы;</w:t>
      </w:r>
    </w:p>
    <w:p w:rsidR="00E17773" w:rsidRDefault="006A66FB" w:rsidP="0093508A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494713">
        <w:rPr>
          <w:rFonts w:ascii="Times New Roman" w:hAnsi="Times New Roman" w:cs="Times New Roman"/>
          <w:sz w:val="28"/>
          <w:szCs w:val="28"/>
        </w:rPr>
        <w:t>программу воспитания.</w:t>
      </w:r>
      <w:r w:rsidR="00E17773" w:rsidRPr="00E177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A66FB" w:rsidRPr="00494713" w:rsidRDefault="00E17773" w:rsidP="00E1777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  <w:r w:rsidRPr="00270843">
        <w:rPr>
          <w:rFonts w:ascii="Times New Roman" w:hAnsi="Times New Roman" w:cs="Times New Roman"/>
          <w:sz w:val="28"/>
          <w:szCs w:val="28"/>
        </w:rPr>
        <w:t xml:space="preserve"> определяет общие рамки организации образовательной деятельности, а также </w:t>
      </w:r>
      <w:r>
        <w:rPr>
          <w:rFonts w:ascii="Times New Roman" w:hAnsi="Times New Roman" w:cs="Times New Roman"/>
          <w:sz w:val="28"/>
          <w:szCs w:val="28"/>
        </w:rPr>
        <w:t>организационные</w:t>
      </w:r>
      <w:r w:rsidRPr="00270843">
        <w:rPr>
          <w:rFonts w:ascii="Times New Roman" w:hAnsi="Times New Roman" w:cs="Times New Roman"/>
          <w:sz w:val="28"/>
          <w:szCs w:val="28"/>
        </w:rPr>
        <w:t xml:space="preserve"> механизмы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76338" w:rsidRPr="00270843" w:rsidRDefault="00D012B5" w:rsidP="009350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условия  </w:t>
      </w:r>
      <w:r w:rsidR="00776338" w:rsidRPr="00270843">
        <w:rPr>
          <w:rFonts w:ascii="Times New Roman" w:hAnsi="Times New Roman" w:cs="Times New Roman"/>
          <w:sz w:val="28"/>
          <w:szCs w:val="28"/>
        </w:rPr>
        <w:t>реализации  Программы. Организационный раздел включает:</w:t>
      </w:r>
    </w:p>
    <w:p w:rsidR="00776338" w:rsidRPr="00270843" w:rsidRDefault="00776338" w:rsidP="0093508A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D012B5" w:rsidRDefault="00D012B5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D012B5" w:rsidRPr="00494713" w:rsidRDefault="00D012B5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работы;</w:t>
      </w:r>
    </w:p>
    <w:p w:rsidR="00D012B5" w:rsidRDefault="00D012B5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систему специальных условий реализации Программы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ФГОС НОО ОВЗ</w:t>
      </w:r>
      <w:r w:rsidRPr="00494713">
        <w:rPr>
          <w:rFonts w:ascii="Times New Roman" w:hAnsi="Times New Roman" w:cs="Times New Roman"/>
          <w:sz w:val="28"/>
          <w:szCs w:val="28"/>
        </w:rPr>
        <w:t>.</w:t>
      </w:r>
    </w:p>
    <w:p w:rsidR="00DA3F14" w:rsidRPr="00E17773" w:rsidRDefault="00DA3F14" w:rsidP="0093508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A3F14" w:rsidRDefault="00DA3F14" w:rsidP="00DA3F1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A3F14">
        <w:rPr>
          <w:rFonts w:ascii="Times New Roman" w:hAnsi="Times New Roman"/>
          <w:b/>
          <w:sz w:val="28"/>
          <w:szCs w:val="28"/>
        </w:rPr>
        <w:t>Обязательные предметные области и учебные предметы</w:t>
      </w:r>
      <w:r w:rsidRPr="002B155C">
        <w:rPr>
          <w:rFonts w:ascii="Times New Roman" w:hAnsi="Times New Roman"/>
          <w:sz w:val="28"/>
          <w:szCs w:val="28"/>
        </w:rPr>
        <w:t xml:space="preserve">, </w:t>
      </w:r>
      <w:r w:rsidRPr="00370B87">
        <w:rPr>
          <w:rFonts w:ascii="Times New Roman" w:hAnsi="Times New Roman"/>
          <w:b/>
          <w:sz w:val="28"/>
          <w:szCs w:val="28"/>
        </w:rPr>
        <w:t>дополнительные задачи реализации содержания предметных областей</w:t>
      </w:r>
      <w:r w:rsidRPr="002B155C">
        <w:rPr>
          <w:rFonts w:ascii="Times New Roman" w:hAnsi="Times New Roman"/>
          <w:sz w:val="28"/>
          <w:szCs w:val="28"/>
        </w:rPr>
        <w:t xml:space="preserve"> представлены в таблице:</w:t>
      </w:r>
    </w:p>
    <w:p w:rsidR="00DA3F14" w:rsidRPr="00370B87" w:rsidRDefault="00DA3F14" w:rsidP="00DA3F14">
      <w:pPr>
        <w:spacing w:after="0"/>
        <w:ind w:firstLine="567"/>
        <w:contextualSpacing/>
        <w:jc w:val="both"/>
        <w:rPr>
          <w:rFonts w:ascii="Times New Roman" w:hAnsi="Times New Roman"/>
          <w:sz w:val="6"/>
          <w:szCs w:val="6"/>
        </w:rPr>
      </w:pPr>
    </w:p>
    <w:tbl>
      <w:tblPr>
        <w:tblW w:w="9356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5103"/>
      </w:tblGrid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задачи </w:t>
            </w:r>
          </w:p>
          <w:p w:rsidR="00DA3F14" w:rsidRPr="00370B87" w:rsidRDefault="00DA3F14" w:rsidP="00DA3F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реализации содержания</w:t>
            </w:r>
          </w:p>
        </w:tc>
      </w:tr>
      <w:tr w:rsidR="00DA3F14" w:rsidRPr="0013778D" w:rsidTr="00370B87">
        <w:trPr>
          <w:trHeight w:val="254"/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DA3F14" w:rsidRPr="00370B87" w:rsidRDefault="00DA3F14" w:rsidP="00DA3F14">
            <w:pPr>
              <w:spacing w:after="0"/>
              <w:ind w:left="11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F14" w:rsidRPr="00370B87" w:rsidRDefault="00DA3F14" w:rsidP="00DA3F14">
            <w:pPr>
              <w:spacing w:after="100" w:afterAutospacing="1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058" w:type="dxa"/>
            <w:vMerge w:val="restart"/>
            <w:tcBorders>
              <w:right w:val="single" w:sz="6" w:space="0" w:color="000000"/>
            </w:tcBorders>
          </w:tcPr>
          <w:p w:rsidR="00DA3F14" w:rsidRPr="00370B87" w:rsidRDefault="00DA3F14" w:rsidP="00DA3F14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вербализма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и формализма речи. Развитие зрительного восприятия, овладение навыком 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безнаклонного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письма.</w:t>
            </w:r>
          </w:p>
          <w:p w:rsidR="00DA3F14" w:rsidRPr="00370B87" w:rsidRDefault="00DA3F14" w:rsidP="00DA3F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0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 (англ.)</w:t>
            </w:r>
          </w:p>
        </w:tc>
        <w:tc>
          <w:tcPr>
            <w:tcW w:w="505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DA3F14" w:rsidRPr="00370B87" w:rsidRDefault="00DA3F14" w:rsidP="00DA3F14">
            <w:pPr>
              <w:spacing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3F14" w:rsidRPr="00370B87" w:rsidRDefault="00DA3F14" w:rsidP="00DA3F14">
            <w:pPr>
              <w:spacing w:after="0"/>
              <w:ind w:left="112" w:right="-4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3F14" w:rsidRPr="00370B87" w:rsidRDefault="00DA3F14" w:rsidP="00DA3F14">
            <w:pPr>
              <w:spacing w:after="100" w:afterAutospacing="1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математической речи, логического и алгоритмического мышления,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пространственного воображения и пространственных представлений. Формирование первоначальных представлений о сенсорных эталонах, развитие чувства ритма, координации движений, развитие навыков ориентировки 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вмикропространстве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первоначальных представлений о компьютерной грамотности.</w:t>
            </w:r>
          </w:p>
        </w:tc>
      </w:tr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370B87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  <w:r w:rsidR="00370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proofErr w:type="gramEnd"/>
            <w:r w:rsidR="00370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и естествознание (Окружающий мир)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DA3F14" w:rsidRPr="00370B87" w:rsidRDefault="00DA3F14" w:rsidP="00DA3F14">
            <w:pPr>
              <w:spacing w:after="0"/>
              <w:ind w:left="11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Овладение компенсаторными умениями и навыками познания окружающего мира с помощью нарушенного зрения.</w:t>
            </w:r>
          </w:p>
        </w:tc>
      </w:tr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Основы религиозных культур и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светской этики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религиозных культур и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светской этики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Формирование первоначальных представлений о светской этике, об отечественных традиционных религиях, </w:t>
            </w: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их роли в культуре, истории и современности России.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понятий, преодоление негативных черт характера.</w:t>
            </w:r>
          </w:p>
        </w:tc>
      </w:tr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0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Изобразитель-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  <w:p w:rsidR="00DA3F14" w:rsidRPr="00370B87" w:rsidRDefault="00370B87" w:rsidP="00370B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A3F14" w:rsidRPr="00370B87">
              <w:rPr>
                <w:rFonts w:ascii="Times New Roman" w:hAnsi="Times New Roman" w:cs="Times New Roman"/>
                <w:sz w:val="28"/>
                <w:szCs w:val="28"/>
              </w:rPr>
              <w:t>Тифлографика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A3F14" w:rsidRPr="00370B87" w:rsidRDefault="00DA3F14" w:rsidP="00DA3F14">
            <w:pPr>
              <w:spacing w:after="0"/>
              <w:ind w:left="11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A3F14" w:rsidRPr="00370B87" w:rsidRDefault="00DA3F14" w:rsidP="00DA3F14">
            <w:pPr>
              <w:spacing w:after="100" w:afterAutospacing="1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Развитие опыта самовыражения в доступных видах искусства. Овладение практическими умениями и навыками в различных видах художественной деятельности. Овладение умения соотнесения предметов с рельефными изображениями. Овладение навыками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</w:tr>
      <w:tr w:rsidR="00DA3F14" w:rsidRPr="0013778D" w:rsidTr="00370B87">
        <w:trPr>
          <w:trHeight w:val="116"/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1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трудовых умений,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 </w:t>
            </w:r>
          </w:p>
        </w:tc>
      </w:tr>
      <w:tr w:rsidR="00DA3F14" w:rsidRPr="0013778D" w:rsidTr="00370B87">
        <w:trPr>
          <w:tblCellSpacing w:w="15" w:type="dxa"/>
        </w:trPr>
        <w:tc>
          <w:tcPr>
            <w:tcW w:w="20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9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A3F14" w:rsidRPr="00370B87" w:rsidRDefault="00DA3F14" w:rsidP="00DA3F14">
            <w:pPr>
              <w:spacing w:before="100" w:beforeAutospacing="1" w:after="100" w:afterAutospacing="1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DA3F14" w:rsidRPr="00370B87" w:rsidRDefault="00DA3F14" w:rsidP="00DA3F1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Развитие трудовых умений,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</w:tr>
    </w:tbl>
    <w:p w:rsidR="00370B87" w:rsidRPr="002B155C" w:rsidRDefault="00370B87" w:rsidP="00370B8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B87">
        <w:rPr>
          <w:rFonts w:ascii="Times New Roman" w:hAnsi="Times New Roman"/>
          <w:b/>
          <w:sz w:val="28"/>
          <w:szCs w:val="28"/>
        </w:rPr>
        <w:t>Коррекционно-развивающая область</w:t>
      </w:r>
      <w:r w:rsidRPr="002B155C">
        <w:rPr>
          <w:rFonts w:ascii="Times New Roman" w:hAnsi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содержания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2B155C">
        <w:rPr>
          <w:rFonts w:ascii="Times New Roman" w:hAnsi="Times New Roman"/>
          <w:sz w:val="28"/>
          <w:szCs w:val="28"/>
        </w:rPr>
        <w:t xml:space="preserve">. </w:t>
      </w:r>
      <w:r w:rsidRPr="002B155C">
        <w:rPr>
          <w:rFonts w:ascii="Times New Roman" w:hAnsi="Times New Roman" w:cs="Times New Roman"/>
          <w:sz w:val="28"/>
          <w:szCs w:val="28"/>
        </w:rPr>
        <w:t xml:space="preserve">Содержание данной области представлено следующими обязательными коррекционными курсами: </w:t>
      </w:r>
      <w:r w:rsidRPr="002B155C">
        <w:rPr>
          <w:rFonts w:ascii="Times New Roman" w:hAnsi="Times New Roman" w:cs="Times New Roman"/>
          <w:i/>
          <w:sz w:val="28"/>
          <w:szCs w:val="28"/>
        </w:rPr>
        <w:t>Ритмика, Охрана, развитие остаточного зрения и зрительного восприятия, Социально-бытовая ориентировка, Предметно-пространственная ориентировка, Развитие осязания и мелкой моторики, Развитие коммуникативной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B155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155C">
        <w:rPr>
          <w:rFonts w:ascii="Times New Roman" w:hAnsi="Times New Roman" w:cs="Times New Roman"/>
          <w:i/>
          <w:sz w:val="28"/>
          <w:szCs w:val="28"/>
        </w:rPr>
        <w:t>Тифлотехника</w:t>
      </w:r>
      <w:proofErr w:type="spellEnd"/>
      <w:r w:rsidRPr="002B15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B87" w:rsidRPr="00E17773" w:rsidRDefault="00370B87" w:rsidP="00370B87">
      <w:pPr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946"/>
      </w:tblGrid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70B87" w:rsidRPr="00370B87" w:rsidRDefault="00370B87" w:rsidP="00370B8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370B87" w:rsidRPr="00370B87" w:rsidRDefault="00F942B7" w:rsidP="00F942B7">
            <w:pPr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к</w:t>
            </w:r>
            <w:r w:rsidR="00370B87" w:rsidRPr="00370B87">
              <w:rPr>
                <w:rFonts w:ascii="Times New Roman" w:hAnsi="Times New Roman" w:cs="Times New Roman"/>
                <w:sz w:val="28"/>
                <w:szCs w:val="28"/>
              </w:rPr>
              <w:t>оррекционные курсы</w:t>
            </w:r>
          </w:p>
        </w:tc>
        <w:tc>
          <w:tcPr>
            <w:tcW w:w="6946" w:type="dxa"/>
          </w:tcPr>
          <w:p w:rsidR="00370B87" w:rsidRPr="00370B87" w:rsidRDefault="00370B87" w:rsidP="00370B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</w:t>
            </w:r>
            <w:proofErr w:type="gram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ритмических упражнений</w:t>
            </w:r>
            <w:proofErr w:type="gram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 зрения при выполнении различных видов ритмических упражнений.</w:t>
            </w:r>
          </w:p>
          <w:p w:rsidR="00370B87" w:rsidRPr="00370B87" w:rsidRDefault="00370B87" w:rsidP="00F942B7">
            <w:pPr>
              <w:spacing w:line="276" w:lineRule="auto"/>
              <w:ind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Охрана, развитие остаточного зрения и зрительного восприятия</w:t>
            </w:r>
          </w:p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бытовая ориентировка</w:t>
            </w:r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первоначальных и адекватных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чистоту в жилых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ственная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ориентировка</w:t>
            </w:r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специальными приборами, облегчающими ориентировку. Формирование навыка совместной ориентировки с видящими обучающимися и взрослыми.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осязания </w:t>
            </w:r>
          </w:p>
          <w:p w:rsidR="00370B87" w:rsidRPr="00370B87" w:rsidRDefault="00370B87" w:rsidP="00370B87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и мелкой моторики</w:t>
            </w:r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чувство в учебно-познавательной деятельности (в том числе для овладения шрифтом Л. 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Развитие кожной чувствительности.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коммуни-кативной</w:t>
            </w:r>
            <w:proofErr w:type="spellEnd"/>
            <w:proofErr w:type="gram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right="-108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формирование и развитие вербальных и невербальных средств общения и расширение социального опыта. Развитие </w:t>
            </w: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межличностной системы координат «слепой - зрячий», «слепой – слепой».</w:t>
            </w:r>
          </w:p>
        </w:tc>
      </w:tr>
      <w:tr w:rsidR="00370B87" w:rsidRPr="005C4A14" w:rsidTr="00370B87">
        <w:tc>
          <w:tcPr>
            <w:tcW w:w="426" w:type="dxa"/>
          </w:tcPr>
          <w:p w:rsidR="00370B87" w:rsidRPr="00370B87" w:rsidRDefault="00370B87" w:rsidP="00370B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84" w:type="dxa"/>
          </w:tcPr>
          <w:p w:rsidR="00370B87" w:rsidRPr="00370B87" w:rsidRDefault="00370B87" w:rsidP="00370B87">
            <w:pPr>
              <w:spacing w:line="276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70B87">
              <w:rPr>
                <w:rFonts w:ascii="Times New Roman" w:eastAsia="Times New Roman" w:hAnsi="Times New Roman" w:cs="Times New Roman"/>
                <w:sz w:val="28"/>
                <w:szCs w:val="28"/>
              </w:rPr>
              <w:t>Тифлотехника</w:t>
            </w:r>
            <w:proofErr w:type="spellEnd"/>
          </w:p>
        </w:tc>
        <w:tc>
          <w:tcPr>
            <w:tcW w:w="6946" w:type="dxa"/>
          </w:tcPr>
          <w:p w:rsidR="00370B87" w:rsidRPr="00370B87" w:rsidRDefault="00370B87" w:rsidP="00F942B7">
            <w:pPr>
              <w:spacing w:line="276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назначением и функционалом 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тифлофлешплеера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Брайлевского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тактильного дисплея, программами </w:t>
            </w:r>
            <w:proofErr w:type="spellStart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>невизуального</w:t>
            </w:r>
            <w:proofErr w:type="spellEnd"/>
            <w:r w:rsidRPr="00370B87">
              <w:rPr>
                <w:rFonts w:ascii="Times New Roman" w:hAnsi="Times New Roman" w:cs="Times New Roman"/>
                <w:sz w:val="28"/>
                <w:szCs w:val="28"/>
              </w:rPr>
              <w:t xml:space="preserve"> доступа к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70B87" w:rsidRPr="00E17773" w:rsidRDefault="00370B87" w:rsidP="00370B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0"/>
          <w:szCs w:val="10"/>
        </w:rPr>
      </w:pPr>
    </w:p>
    <w:p w:rsidR="00370B87" w:rsidRPr="00E17773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10"/>
          <w:szCs w:val="10"/>
        </w:rPr>
      </w:pPr>
    </w:p>
    <w:p w:rsidR="00E51F08" w:rsidRDefault="00E51F08" w:rsidP="00E51F08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</w:t>
      </w:r>
    </w:p>
    <w:p w:rsidR="00E51F08" w:rsidRPr="00E51F08" w:rsidRDefault="00E51F08" w:rsidP="00370B87">
      <w:pPr>
        <w:spacing w:after="0"/>
        <w:ind w:firstLine="567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155C">
        <w:rPr>
          <w:rFonts w:ascii="Times New Roman" w:hAnsi="Times New Roman"/>
          <w:b/>
          <w:sz w:val="28"/>
          <w:szCs w:val="28"/>
        </w:rPr>
        <w:t>Режим работы</w:t>
      </w:r>
      <w:r w:rsidRPr="002B155C">
        <w:rPr>
          <w:rFonts w:ascii="Times New Roman" w:hAnsi="Times New Roman"/>
          <w:sz w:val="28"/>
          <w:szCs w:val="28"/>
        </w:rPr>
        <w:t xml:space="preserve">. </w:t>
      </w: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155C">
        <w:rPr>
          <w:rFonts w:ascii="Times New Roman" w:hAnsi="Times New Roman"/>
          <w:sz w:val="28"/>
          <w:szCs w:val="28"/>
        </w:rPr>
        <w:t xml:space="preserve">Учебный план обеспечивает выполнение гигиенических требований к режиму образовательной деятельности в Школе-интернате, установленных действующими санитарными правилами и нормативами. Школа-интернат проводит учебные занятия в режиме 5-дневной учебной недели. Уроки проводятся в одну смену. </w:t>
      </w: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155C">
        <w:rPr>
          <w:rFonts w:ascii="Times New Roman" w:hAnsi="Times New Roman"/>
          <w:sz w:val="28"/>
          <w:szCs w:val="28"/>
        </w:rPr>
        <w:t>Продолжительность учебного года в 1а классе составляет 33 учебные недели, во 2а-4а  классах - 34 недели.</w:t>
      </w: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B155C">
        <w:rPr>
          <w:rFonts w:ascii="Times New Roman" w:hAnsi="Times New Roman"/>
          <w:sz w:val="28"/>
          <w:szCs w:val="28"/>
        </w:rPr>
        <w:t>Продолжительность каникул в течение учебного года составляет не менее 7 календарных дней. Для слепых обучающихся 1а класса устанавливаются в течение года дополнительные недельные каникулы в феврале.</w:t>
      </w: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155C">
        <w:rPr>
          <w:rFonts w:ascii="Times New Roman" w:hAnsi="Times New Roman"/>
          <w:sz w:val="28"/>
          <w:szCs w:val="28"/>
        </w:rPr>
        <w:t>Учебные занятия в Школе-интернате начинаются в 8 часов 20 минут в понедельник, в 8 часов 30 минут во вторник - пятницу, нулевые уроки отсутствуют.</w:t>
      </w:r>
    </w:p>
    <w:p w:rsidR="0070003B" w:rsidRPr="000248F5" w:rsidRDefault="0070003B" w:rsidP="0070003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Продолжительность урока во 2а-4а классах – 40 минут. Продолжительность перемен между уроками - 10 минут, после 2-го и 3-го уроков – по 20 минут. На 20-минутных переменах во 2а-4а классах организуются 2-ой завтрак и динамическая пауза соответственно. Динамическая пауза в 1а классе проводится после 2-ой перемены и составляет 40 минут. </w:t>
      </w:r>
    </w:p>
    <w:p w:rsidR="0070003B" w:rsidRPr="00D2185D" w:rsidRDefault="0070003B" w:rsidP="0070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85D">
        <w:rPr>
          <w:rFonts w:ascii="Times New Roman" w:hAnsi="Times New Roman" w:cs="Times New Roman"/>
          <w:sz w:val="28"/>
          <w:szCs w:val="28"/>
        </w:rPr>
        <w:t>Образовательная недельная нагрузка в течение дня составляет:</w:t>
      </w:r>
    </w:p>
    <w:p w:rsidR="0070003B" w:rsidRPr="00D2185D" w:rsidRDefault="0070003B" w:rsidP="0070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- 4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и один раз в неделю - 5 уроков, за счет урока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(адаптивной физической культуры)</w:t>
      </w:r>
      <w:r w:rsidRPr="00D2185D">
        <w:rPr>
          <w:rFonts w:ascii="Times New Roman" w:hAnsi="Times New Roman" w:cs="Times New Roman"/>
          <w:sz w:val="28"/>
          <w:szCs w:val="28"/>
        </w:rPr>
        <w:t>;</w:t>
      </w:r>
    </w:p>
    <w:p w:rsidR="0070003B" w:rsidRPr="00D2185D" w:rsidRDefault="0070003B" w:rsidP="0070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85D">
        <w:rPr>
          <w:rFonts w:ascii="Times New Roman" w:hAnsi="Times New Roman" w:cs="Times New Roman"/>
          <w:sz w:val="28"/>
          <w:szCs w:val="28"/>
        </w:rPr>
        <w:t>для обучающихся 2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классов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85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2-3</w:t>
      </w:r>
      <w:r w:rsidRPr="00D2185D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в неделю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185D">
        <w:rPr>
          <w:rFonts w:ascii="Times New Roman" w:hAnsi="Times New Roman" w:cs="Times New Roman"/>
          <w:sz w:val="28"/>
          <w:szCs w:val="28"/>
        </w:rPr>
        <w:t xml:space="preserve"> уроков за счет урока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(адаптивной физической культуры)</w:t>
      </w:r>
      <w:r w:rsidRPr="00D2185D">
        <w:rPr>
          <w:rFonts w:ascii="Times New Roman" w:hAnsi="Times New Roman" w:cs="Times New Roman"/>
          <w:sz w:val="28"/>
          <w:szCs w:val="28"/>
        </w:rPr>
        <w:t>.</w:t>
      </w:r>
    </w:p>
    <w:p w:rsidR="0070003B" w:rsidRPr="00052A3E" w:rsidRDefault="0070003B" w:rsidP="0070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A3E">
        <w:rPr>
          <w:rFonts w:ascii="Times New Roman" w:hAnsi="Times New Roman" w:cs="Times New Roman"/>
          <w:sz w:val="28"/>
          <w:szCs w:val="28"/>
        </w:rPr>
        <w:t>Обучение в 1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A3E">
        <w:rPr>
          <w:rFonts w:ascii="Times New Roman" w:hAnsi="Times New Roman" w:cs="Times New Roman"/>
          <w:sz w:val="28"/>
          <w:szCs w:val="28"/>
        </w:rPr>
        <w:t xml:space="preserve"> классе осуществляется с соблюдением следующих требований:</w:t>
      </w:r>
    </w:p>
    <w:p w:rsidR="0070003B" w:rsidRPr="00052A3E" w:rsidRDefault="0070003B" w:rsidP="0070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A3E">
        <w:rPr>
          <w:rFonts w:ascii="Times New Roman" w:hAnsi="Times New Roman" w:cs="Times New Roman"/>
          <w:sz w:val="28"/>
          <w:szCs w:val="28"/>
        </w:rPr>
        <w:t xml:space="preserve">учебные занятия проводятся по 5-дневной учебной неделе и только в первую смену, обучение в первом полугодии: в сентябре-октябре - по 3 урока </w:t>
      </w:r>
      <w:bookmarkStart w:id="1" w:name="_GoBack"/>
      <w:bookmarkEnd w:id="1"/>
      <w:r w:rsidRPr="00052A3E">
        <w:rPr>
          <w:rFonts w:ascii="Times New Roman" w:hAnsi="Times New Roman" w:cs="Times New Roman"/>
          <w:sz w:val="28"/>
          <w:szCs w:val="28"/>
        </w:rPr>
        <w:lastRenderedPageBreak/>
        <w:t>в день по 35 минут каждый, в ноябре-декабре - по 4 урока в день по 35 минут каждый; в январе-мае - по 4 урока в день по 40 минут каждый;</w:t>
      </w:r>
      <w:proofErr w:type="gramEnd"/>
    </w:p>
    <w:p w:rsidR="0070003B" w:rsidRPr="00052A3E" w:rsidRDefault="0070003B" w:rsidP="0070003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A3E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минут;</w:t>
      </w:r>
    </w:p>
    <w:p w:rsidR="0070003B" w:rsidRPr="00052A3E" w:rsidRDefault="0070003B" w:rsidP="0070003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3E">
        <w:rPr>
          <w:rFonts w:ascii="Times New Roman" w:hAnsi="Times New Roman" w:cs="Times New Roman"/>
          <w:sz w:val="28"/>
          <w:szCs w:val="28"/>
        </w:rPr>
        <w:t>предоставляются дополнительные недельные каникулы в середине третьей четверти.</w:t>
      </w:r>
    </w:p>
    <w:p w:rsidR="00E17773" w:rsidRPr="00E17773" w:rsidRDefault="00E17773" w:rsidP="00E1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73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370B87" w:rsidRPr="002B155C" w:rsidRDefault="00370B87" w:rsidP="00370B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5C">
        <w:rPr>
          <w:rFonts w:ascii="Times New Roman" w:hAnsi="Times New Roman" w:cs="Times New Roman"/>
          <w:sz w:val="28"/>
          <w:szCs w:val="28"/>
        </w:rPr>
        <w:t>Время выполнения домашнего задания не должно превышать границ, которые предусмотрены Гигиеническими нормативами и Санитарно-эпидемиологическими требованиями. Общее время выполнения заданий по всем учебным предметам (вместе с чтением) в 3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155C">
        <w:rPr>
          <w:rFonts w:ascii="Times New Roman" w:hAnsi="Times New Roman" w:cs="Times New Roman"/>
          <w:sz w:val="28"/>
          <w:szCs w:val="28"/>
        </w:rPr>
        <w:t xml:space="preserve"> классе - до 1,5 часов (90 минут), в 4-х классах - до 2 часов (120 минут).</w:t>
      </w: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155C">
        <w:rPr>
          <w:rFonts w:ascii="Times New Roman" w:hAnsi="Times New Roman"/>
          <w:sz w:val="28"/>
          <w:szCs w:val="28"/>
        </w:rPr>
        <w:t xml:space="preserve">Расписание занятий составляется отдельно для урочной и внеурочной деятельности  (в том числе коррекционно–развивающей области). Продолжительность перемены между урочной и внеурочной деятельностью составляет не менее 30 минут. </w:t>
      </w:r>
    </w:p>
    <w:p w:rsidR="00370B87" w:rsidRPr="002B155C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B155C">
        <w:rPr>
          <w:rFonts w:ascii="Times New Roman" w:hAnsi="Times New Roman"/>
          <w:sz w:val="28"/>
          <w:szCs w:val="28"/>
        </w:rPr>
        <w:t>Продолжительность фронтального коррекционного занятия в 1</w:t>
      </w:r>
      <w:r w:rsidR="00E17773">
        <w:rPr>
          <w:rFonts w:ascii="Times New Roman" w:hAnsi="Times New Roman"/>
          <w:sz w:val="28"/>
          <w:szCs w:val="28"/>
        </w:rPr>
        <w:t>а</w:t>
      </w:r>
      <w:r w:rsidRPr="002B155C">
        <w:rPr>
          <w:rFonts w:ascii="Times New Roman" w:hAnsi="Times New Roman"/>
          <w:sz w:val="28"/>
          <w:szCs w:val="28"/>
        </w:rPr>
        <w:t xml:space="preserve"> классе составляет  35 минут, во 2а-4а классах – 40 минут. Продолжительность индивидуального коррекционного занятия составляет 15-20 минут. </w:t>
      </w:r>
    </w:p>
    <w:p w:rsidR="00370B87" w:rsidRPr="002B155C" w:rsidRDefault="00370B87" w:rsidP="00370B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5C">
        <w:rPr>
          <w:rFonts w:ascii="Times New Roman" w:hAnsi="Times New Roman" w:cs="Times New Roman"/>
          <w:sz w:val="28"/>
          <w:szCs w:val="28"/>
        </w:rPr>
        <w:t>Количество часов, отводимых в неделю на занятия внеурочной деятельностью, в соответствии с СП 2.4.3648-20</w:t>
      </w:r>
      <w:r w:rsidRPr="002B155C">
        <w:rPr>
          <w:sz w:val="28"/>
          <w:szCs w:val="28"/>
        </w:rPr>
        <w:t xml:space="preserve"> </w:t>
      </w:r>
      <w:r w:rsidRPr="002B155C">
        <w:rPr>
          <w:rFonts w:ascii="Times New Roman" w:hAnsi="Times New Roman" w:cs="Times New Roman"/>
          <w:sz w:val="28"/>
          <w:szCs w:val="28"/>
        </w:rPr>
        <w:t xml:space="preserve"> составляет суммарно 10 часов на каждого сл</w:t>
      </w:r>
      <w:r w:rsidR="008974D2">
        <w:rPr>
          <w:rFonts w:ascii="Times New Roman" w:hAnsi="Times New Roman" w:cs="Times New Roman"/>
          <w:sz w:val="28"/>
          <w:szCs w:val="28"/>
        </w:rPr>
        <w:t>епо</w:t>
      </w:r>
      <w:r w:rsidRPr="002B155C">
        <w:rPr>
          <w:rFonts w:ascii="Times New Roman" w:hAnsi="Times New Roman" w:cs="Times New Roman"/>
          <w:sz w:val="28"/>
          <w:szCs w:val="28"/>
        </w:rPr>
        <w:t>го обучающегося, в том числе из них не менее 5 часов в неделю на коррекционно-развивающую область, в течение всего срока обучения на уровне начального общего образования.</w:t>
      </w:r>
    </w:p>
    <w:p w:rsidR="00370B87" w:rsidRPr="00692CEB" w:rsidRDefault="00370B87" w:rsidP="00370B87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2CEB">
        <w:rPr>
          <w:rFonts w:ascii="Times New Roman" w:hAnsi="Times New Roman"/>
          <w:b/>
          <w:sz w:val="28"/>
          <w:szCs w:val="28"/>
        </w:rPr>
        <w:t xml:space="preserve">Количество учебных занятий за 5 учебных лет составит 3821 час, </w:t>
      </w:r>
      <w:r w:rsidRPr="00692CEB">
        <w:rPr>
          <w:rFonts w:ascii="Times New Roman" w:hAnsi="Times New Roman"/>
          <w:sz w:val="28"/>
          <w:szCs w:val="28"/>
        </w:rPr>
        <w:t xml:space="preserve">что соответствует требованиям ФГОС НОО ОВЗ (не более 3821 часов). </w:t>
      </w:r>
    </w:p>
    <w:p w:rsidR="00370B87" w:rsidRPr="00692CEB" w:rsidRDefault="00370B87" w:rsidP="00370B8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2CEB">
        <w:rPr>
          <w:rFonts w:ascii="Times New Roman" w:hAnsi="Times New Roman"/>
          <w:b/>
          <w:sz w:val="28"/>
          <w:szCs w:val="28"/>
        </w:rPr>
        <w:t xml:space="preserve">Время, отводимое на внеурочную деятельность (с учетом часов на коррекционно-развивающую область), составит за 5 лет 1690 часов, </w:t>
      </w:r>
      <w:r w:rsidRPr="00692CEB">
        <w:rPr>
          <w:rFonts w:ascii="Times New Roman" w:hAnsi="Times New Roman"/>
          <w:sz w:val="28"/>
          <w:szCs w:val="28"/>
        </w:rPr>
        <w:t xml:space="preserve">что соответствует требованиям ФГОС НОО ОВЗ (не менее 1680 часов и не более 2380 часов). </w:t>
      </w:r>
    </w:p>
    <w:p w:rsidR="00C855B3" w:rsidRPr="00270843" w:rsidRDefault="00370B87" w:rsidP="00E177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4D2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692CEB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8974D2">
        <w:rPr>
          <w:rFonts w:ascii="Times New Roman" w:hAnsi="Times New Roman" w:cs="Times New Roman"/>
          <w:sz w:val="28"/>
          <w:szCs w:val="28"/>
        </w:rPr>
        <w:t>Программе</w:t>
      </w:r>
      <w:r w:rsidRPr="00692CEB">
        <w:rPr>
          <w:rFonts w:ascii="Times New Roman" w:hAnsi="Times New Roman" w:cs="Times New Roman"/>
          <w:sz w:val="28"/>
          <w:szCs w:val="28"/>
        </w:rPr>
        <w:t xml:space="preserve"> осуществляется со </w:t>
      </w:r>
      <w:r w:rsidR="008974D2">
        <w:rPr>
          <w:rFonts w:ascii="Times New Roman" w:hAnsi="Times New Roman" w:cs="Times New Roman"/>
          <w:sz w:val="28"/>
          <w:szCs w:val="28"/>
        </w:rPr>
        <w:t xml:space="preserve">2-ой четверти </w:t>
      </w:r>
      <w:r w:rsidRPr="00692CEB">
        <w:rPr>
          <w:rFonts w:ascii="Times New Roman" w:hAnsi="Times New Roman" w:cs="Times New Roman"/>
          <w:sz w:val="28"/>
          <w:szCs w:val="28"/>
        </w:rPr>
        <w:t xml:space="preserve">2а класса, проводится в конце учебного года с целью установления степени освоения </w:t>
      </w:r>
      <w:proofErr w:type="gramStart"/>
      <w:r w:rsidRPr="00692CE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92CEB">
        <w:rPr>
          <w:rFonts w:ascii="Times New Roman" w:hAnsi="Times New Roman" w:cs="Times New Roman"/>
          <w:sz w:val="28"/>
          <w:szCs w:val="28"/>
        </w:rPr>
        <w:t xml:space="preserve"> образовательной программы учебного года и осуществляется путем выведения годовых отметок успеваемости как среднее арифметическое четвертных отметок успеваемости</w:t>
      </w:r>
      <w:r w:rsidRPr="00692CEB">
        <w:rPr>
          <w:rFonts w:ascii="Times New Roman" w:hAnsi="Times New Roman"/>
          <w:spacing w:val="-2"/>
          <w:sz w:val="28"/>
          <w:szCs w:val="28"/>
        </w:rPr>
        <w:t>.</w:t>
      </w:r>
    </w:p>
    <w:sectPr w:rsidR="00C855B3" w:rsidRPr="00270843" w:rsidSect="003F29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736"/>
    <w:multiLevelType w:val="hybridMultilevel"/>
    <w:tmpl w:val="53346350"/>
    <w:lvl w:ilvl="0" w:tplc="52AC241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338"/>
    <w:rsid w:val="000D170C"/>
    <w:rsid w:val="00146321"/>
    <w:rsid w:val="00270843"/>
    <w:rsid w:val="00293D99"/>
    <w:rsid w:val="00370B87"/>
    <w:rsid w:val="003C0048"/>
    <w:rsid w:val="003D1084"/>
    <w:rsid w:val="003F297A"/>
    <w:rsid w:val="0041514D"/>
    <w:rsid w:val="00505E64"/>
    <w:rsid w:val="00523A34"/>
    <w:rsid w:val="00574021"/>
    <w:rsid w:val="005F56A7"/>
    <w:rsid w:val="00642717"/>
    <w:rsid w:val="006A66FB"/>
    <w:rsid w:val="006F2900"/>
    <w:rsid w:val="0070003B"/>
    <w:rsid w:val="00776338"/>
    <w:rsid w:val="008974D2"/>
    <w:rsid w:val="0093508A"/>
    <w:rsid w:val="00A17C85"/>
    <w:rsid w:val="00A908E3"/>
    <w:rsid w:val="00AA064B"/>
    <w:rsid w:val="00C855B3"/>
    <w:rsid w:val="00D012B5"/>
    <w:rsid w:val="00D5172A"/>
    <w:rsid w:val="00DA3F14"/>
    <w:rsid w:val="00E17773"/>
    <w:rsid w:val="00E51F08"/>
    <w:rsid w:val="00F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99"/>
  </w:style>
  <w:style w:type="paragraph" w:styleId="1">
    <w:name w:val="heading 1"/>
    <w:basedOn w:val="a"/>
    <w:next w:val="a"/>
    <w:link w:val="10"/>
    <w:uiPriority w:val="99"/>
    <w:qFormat/>
    <w:rsid w:val="00505E64"/>
    <w:pPr>
      <w:keepNext/>
      <w:spacing w:before="240" w:after="60" w:line="240" w:lineRule="auto"/>
      <w:ind w:firstLine="709"/>
      <w:contextualSpacing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776338"/>
  </w:style>
  <w:style w:type="paragraph" w:styleId="a3">
    <w:name w:val="List Paragraph"/>
    <w:basedOn w:val="a"/>
    <w:link w:val="a4"/>
    <w:uiPriority w:val="34"/>
    <w:qFormat/>
    <w:rsid w:val="0077633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qFormat/>
    <w:locked/>
    <w:rsid w:val="007763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505E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05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505E64"/>
    <w:pPr>
      <w:widowControl w:val="0"/>
      <w:autoSpaceDE w:val="0"/>
      <w:autoSpaceDN w:val="0"/>
      <w:adjustRightInd w:val="0"/>
      <w:spacing w:after="0" w:line="213" w:lineRule="exact"/>
      <w:ind w:firstLine="339"/>
      <w:contextualSpacing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table" w:styleId="a5">
    <w:name w:val="Table Grid"/>
    <w:basedOn w:val="a1"/>
    <w:qFormat/>
    <w:rsid w:val="00370B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18</cp:revision>
  <dcterms:created xsi:type="dcterms:W3CDTF">2019-09-23T06:17:00Z</dcterms:created>
  <dcterms:modified xsi:type="dcterms:W3CDTF">2023-10-25T08:35:00Z</dcterms:modified>
</cp:coreProperties>
</file>